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75EB" w14:textId="77777777" w:rsidR="00271B56" w:rsidRDefault="00271B56">
      <w:pPr>
        <w:spacing w:after="600"/>
      </w:pPr>
    </w:p>
    <w:p w14:paraId="71385E5B" w14:textId="77777777" w:rsidR="00271B56" w:rsidRDefault="00000000">
      <w:pPr>
        <w:spacing w:after="200"/>
        <w:jc w:val="center"/>
      </w:pPr>
      <w:r>
        <w:rPr>
          <w:b/>
          <w:bCs/>
          <w:color w:val="1B4F8A"/>
          <w:sz w:val="52"/>
          <w:szCs w:val="52"/>
        </w:rPr>
        <w:t>OMAVALVONTASUUNNITELMA</w:t>
      </w:r>
    </w:p>
    <w:p w14:paraId="1A88CCC9" w14:textId="77777777" w:rsidR="00271B56" w:rsidRDefault="00000000">
      <w:pPr>
        <w:spacing w:after="120"/>
        <w:jc w:val="center"/>
      </w:pPr>
      <w:r>
        <w:rPr>
          <w:b/>
          <w:bCs/>
          <w:color w:val="444444"/>
          <w:sz w:val="30"/>
          <w:szCs w:val="30"/>
        </w:rPr>
        <w:t xml:space="preserve">Suunterveyspalvelu </w:t>
      </w:r>
      <w:proofErr w:type="spellStart"/>
      <w:r>
        <w:rPr>
          <w:b/>
          <w:bCs/>
          <w:color w:val="444444"/>
          <w:sz w:val="30"/>
          <w:szCs w:val="30"/>
        </w:rPr>
        <w:t>LaHanna</w:t>
      </w:r>
      <w:proofErr w:type="spellEnd"/>
      <w:r>
        <w:rPr>
          <w:b/>
          <w:bCs/>
          <w:color w:val="444444"/>
          <w:sz w:val="30"/>
          <w:szCs w:val="30"/>
        </w:rPr>
        <w:t xml:space="preserve"> Oy</w:t>
      </w:r>
    </w:p>
    <w:p w14:paraId="0D24FB16" w14:textId="77777777" w:rsidR="00271B56" w:rsidRDefault="00000000">
      <w:pPr>
        <w:spacing w:after="80"/>
        <w:jc w:val="center"/>
      </w:pPr>
      <w:r>
        <w:rPr>
          <w:color w:val="666666"/>
        </w:rPr>
        <w:t xml:space="preserve">Y-tunnus: </w:t>
      </w:r>
      <w:proofErr w:type="gramStart"/>
      <w:r>
        <w:rPr>
          <w:color w:val="666666"/>
        </w:rPr>
        <w:t>3433453-5</w:t>
      </w:r>
      <w:proofErr w:type="gramEnd"/>
    </w:p>
    <w:p w14:paraId="5EC13A15" w14:textId="77777777" w:rsidR="00271B56" w:rsidRDefault="00000000">
      <w:pPr>
        <w:spacing w:after="600"/>
        <w:jc w:val="center"/>
      </w:pPr>
      <w:r>
        <w:rPr>
          <w:color w:val="888888"/>
          <w:sz w:val="20"/>
          <w:szCs w:val="20"/>
        </w:rPr>
        <w:t xml:space="preserve">Laadittu: </w:t>
      </w:r>
      <w:proofErr w:type="gramStart"/>
      <w:r>
        <w:rPr>
          <w:color w:val="888888"/>
          <w:sz w:val="20"/>
          <w:szCs w:val="20"/>
        </w:rPr>
        <w:t>1.8.2024  |</w:t>
      </w:r>
      <w:proofErr w:type="gramEnd"/>
      <w:r>
        <w:rPr>
          <w:color w:val="888888"/>
          <w:sz w:val="20"/>
          <w:szCs w:val="20"/>
        </w:rPr>
        <w:t xml:space="preserve">  Päivitetty: 1.6.2026</w:t>
      </w:r>
    </w:p>
    <w:p w14:paraId="35DE0F39" w14:textId="77777777" w:rsidR="00271B56" w:rsidRDefault="00000000">
      <w:pPr>
        <w:spacing w:after="80"/>
        <w:jc w:val="center"/>
      </w:pPr>
      <w:r>
        <w:rPr>
          <w:b/>
          <w:bCs/>
          <w:color w:val="444444"/>
        </w:rPr>
        <w:t>Vastuuhenkilö:</w:t>
      </w:r>
    </w:p>
    <w:p w14:paraId="22FABE26" w14:textId="77777777" w:rsidR="00271B56" w:rsidRDefault="00000000">
      <w:pPr>
        <w:spacing w:after="60"/>
        <w:jc w:val="center"/>
      </w:pPr>
      <w:r>
        <w:rPr>
          <w:color w:val="444444"/>
        </w:rPr>
        <w:t>Hanna Lähteenmäki, FT, suuhygienisti (YAMK)</w:t>
      </w:r>
    </w:p>
    <w:p w14:paraId="085D7360" w14:textId="77777777" w:rsidR="00271B56" w:rsidRDefault="00000000">
      <w:pPr>
        <w:spacing w:after="1200"/>
        <w:jc w:val="center"/>
      </w:pPr>
      <w:proofErr w:type="gramStart"/>
      <w:r>
        <w:rPr>
          <w:color w:val="666666"/>
        </w:rPr>
        <w:t>suunterveyspalvelu@lahanna.net  |</w:t>
      </w:r>
      <w:proofErr w:type="gramEnd"/>
      <w:r>
        <w:rPr>
          <w:color w:val="666666"/>
        </w:rPr>
        <w:t xml:space="preserve">  0413102786</w:t>
      </w:r>
    </w:p>
    <w:p w14:paraId="041FECDD" w14:textId="77777777" w:rsidR="00271B56" w:rsidRDefault="00000000">
      <w:pPr>
        <w:pStyle w:val="Otsikko1"/>
      </w:pPr>
      <w:r>
        <w:t>Sisällysluettelo</w:t>
      </w:r>
    </w:p>
    <w:p w14:paraId="57CE9C98" w14:textId="77777777" w:rsidR="00271B56" w:rsidRDefault="00000000">
      <w:pPr>
        <w:spacing w:after="100"/>
      </w:pPr>
      <w:r>
        <w:t>1. Palveluntuottajaa koskevat tiedot</w:t>
      </w:r>
    </w:p>
    <w:p w14:paraId="2C5A69E8" w14:textId="77777777" w:rsidR="00271B56" w:rsidRDefault="00000000">
      <w:pPr>
        <w:spacing w:after="100"/>
      </w:pPr>
      <w:r>
        <w:t>2. Omavalvontasuunnitelman laatiminen</w:t>
      </w:r>
    </w:p>
    <w:p w14:paraId="239DB855" w14:textId="77777777" w:rsidR="00271B56" w:rsidRDefault="00000000">
      <w:pPr>
        <w:spacing w:after="100"/>
      </w:pPr>
      <w:r>
        <w:t>3. Toiminta-ajatus ja arvot</w:t>
      </w:r>
    </w:p>
    <w:p w14:paraId="74B5608E" w14:textId="77777777" w:rsidR="00271B56" w:rsidRDefault="00000000">
      <w:pPr>
        <w:spacing w:after="100"/>
      </w:pPr>
      <w:r>
        <w:t>4. Asiakasturvallisuus ja laadunvarmistus</w:t>
      </w:r>
    </w:p>
    <w:p w14:paraId="6D4612F5" w14:textId="77777777" w:rsidR="00271B56" w:rsidRDefault="00000000">
      <w:pPr>
        <w:spacing w:after="100"/>
      </w:pPr>
      <w:r>
        <w:t>5. Henkilöstön osaaminen ja perehdytys</w:t>
      </w:r>
    </w:p>
    <w:p w14:paraId="34522615" w14:textId="77777777" w:rsidR="00271B56" w:rsidRDefault="00000000">
      <w:pPr>
        <w:spacing w:after="100"/>
      </w:pPr>
      <w:r>
        <w:t>6. Hygienia ja välinehuolto</w:t>
      </w:r>
    </w:p>
    <w:p w14:paraId="4E8BCED1" w14:textId="77777777" w:rsidR="00271B56" w:rsidRDefault="00000000">
      <w:pPr>
        <w:spacing w:after="100"/>
      </w:pPr>
      <w:r>
        <w:t>7. Asiakaspalaute ja toiminnan kehittäminen</w:t>
      </w:r>
    </w:p>
    <w:p w14:paraId="648A03F0" w14:textId="77777777" w:rsidR="00271B56" w:rsidRDefault="00000000">
      <w:pPr>
        <w:spacing w:after="100"/>
      </w:pPr>
      <w:r>
        <w:t>8. Riskienhallinta ja poikkeamien käsittely</w:t>
      </w:r>
    </w:p>
    <w:p w14:paraId="1DC5EA20" w14:textId="77777777" w:rsidR="00271B56" w:rsidRDefault="00000000">
      <w:pPr>
        <w:spacing w:after="100"/>
      </w:pPr>
      <w:r>
        <w:t>9. Tietosuoja ja asiakirjahallinta</w:t>
      </w:r>
    </w:p>
    <w:p w14:paraId="4CB3A298" w14:textId="77777777" w:rsidR="00271B56" w:rsidRDefault="00000000">
      <w:pPr>
        <w:spacing w:after="100"/>
      </w:pPr>
      <w:r>
        <w:t>10. Omavalvontasuunnitelman seuranta ja päivitys</w:t>
      </w:r>
    </w:p>
    <w:p w14:paraId="22717A50" w14:textId="77777777" w:rsidR="00271B56" w:rsidRDefault="00000000">
      <w:pPr>
        <w:pStyle w:val="Otsikko1"/>
      </w:pPr>
      <w:r>
        <w:t>1. Palveluntuottajaa koskevat tiedot</w:t>
      </w:r>
    </w:p>
    <w:p w14:paraId="766E0169" w14:textId="77777777" w:rsidR="00271B56" w:rsidRDefault="00000000">
      <w:pPr>
        <w:spacing w:after="160"/>
      </w:pPr>
      <w:r>
        <w:t xml:space="preserve">Suunterveyspalvelu </w:t>
      </w:r>
      <w:proofErr w:type="spellStart"/>
      <w:r>
        <w:t>LaHanna</w:t>
      </w:r>
      <w:proofErr w:type="spellEnd"/>
      <w:r>
        <w:t xml:space="preserve"> Oy on suun terveydenhuollon palveluja tarjoava yksityinen hoitola Tampereella. (Y-tunnus: </w:t>
      </w:r>
      <w:proofErr w:type="gramStart"/>
      <w:r>
        <w:t>3433453-5</w:t>
      </w:r>
      <w:proofErr w:type="gramEnd"/>
      <w:r>
        <w:t xml:space="preserve">). Tämä omavalvontasuunnitelma koskee </w:t>
      </w:r>
      <w:proofErr w:type="spellStart"/>
      <w:r>
        <w:t>LaHanna</w:t>
      </w:r>
      <w:proofErr w:type="spellEnd"/>
      <w:r>
        <w:t xml:space="preserve"> hammashoitola palveluyksikön toimintaa ja on laadittu terveydenhuollon itsesäätelyä ja viranomaisohjeistusta tukevaksi asiakirjaksi.</w:t>
      </w:r>
    </w:p>
    <w:p w14:paraId="75391BBE" w14:textId="77777777" w:rsidR="00271B56" w:rsidRDefault="00000000">
      <w:pPr>
        <w:spacing w:after="200"/>
      </w:pPr>
      <w:r>
        <w:t xml:space="preserve">Omavalvontasuunnitelma on julkaistu sähköisesti palveluntuottajan verkkosivuilla. Suunnitelma on lisäksi henkilöstön saatavilla sähköisessä muodossa, ja se esitetään potilaalle pyydettyä </w:t>
      </w:r>
      <w:proofErr w:type="spellStart"/>
      <w:r>
        <w:t>vastaanotölla</w:t>
      </w:r>
      <w:proofErr w:type="spellEnd"/>
      <w:r>
        <w:t>.</w:t>
      </w:r>
    </w:p>
    <w:p w14:paraId="2AEA38F1" w14:textId="77777777" w:rsidR="00271B56" w:rsidRDefault="00000000">
      <w:pPr>
        <w:spacing w:after="80"/>
      </w:pPr>
      <w:r>
        <w:rPr>
          <w:b/>
          <w:bCs/>
        </w:rPr>
        <w:t>Tärkeimpiä säädöksiä ja ohjeita omavalvontaan liittyen:</w:t>
      </w:r>
    </w:p>
    <w:p w14:paraId="76974532" w14:textId="77777777" w:rsidR="00271B56" w:rsidRDefault="00000000">
      <w:pPr>
        <w:pStyle w:val="Luettelokappale"/>
        <w:numPr>
          <w:ilvl w:val="0"/>
          <w:numId w:val="2"/>
        </w:numPr>
        <w:spacing w:after="60"/>
      </w:pPr>
      <w:r>
        <w:t>Laki sosiaali- ja terveydenhuollon valvonnasta 741/2023</w:t>
      </w:r>
    </w:p>
    <w:p w14:paraId="24469297" w14:textId="77777777" w:rsidR="00271B56" w:rsidRDefault="00000000">
      <w:pPr>
        <w:pStyle w:val="Luettelokappale"/>
        <w:numPr>
          <w:ilvl w:val="0"/>
          <w:numId w:val="2"/>
        </w:numPr>
        <w:spacing w:after="60"/>
      </w:pPr>
      <w:r>
        <w:t>Valvira määräykset (erityisesti 1/2024)</w:t>
      </w:r>
    </w:p>
    <w:p w14:paraId="42727569" w14:textId="77777777" w:rsidR="00271B56" w:rsidRDefault="00000000">
      <w:pPr>
        <w:pStyle w:val="Luettelokappale"/>
        <w:numPr>
          <w:ilvl w:val="0"/>
          <w:numId w:val="2"/>
        </w:numPr>
        <w:spacing w:after="60"/>
      </w:pPr>
      <w:r>
        <w:t>Aluehallintovirasto ohjeet palveluntuottajille</w:t>
      </w:r>
    </w:p>
    <w:p w14:paraId="3C0F0CB8" w14:textId="77777777" w:rsidR="00271B56" w:rsidRDefault="00000000">
      <w:pPr>
        <w:pStyle w:val="Luettelokappale"/>
        <w:numPr>
          <w:ilvl w:val="0"/>
          <w:numId w:val="2"/>
        </w:numPr>
        <w:spacing w:after="60"/>
      </w:pPr>
      <w:r>
        <w:t>Laki potilaan asemasta ja oikeuksista 785/1992</w:t>
      </w:r>
    </w:p>
    <w:p w14:paraId="2867C4F0" w14:textId="77777777" w:rsidR="00271B56" w:rsidRDefault="00000000">
      <w:pPr>
        <w:pStyle w:val="Luettelokappale"/>
        <w:numPr>
          <w:ilvl w:val="0"/>
          <w:numId w:val="2"/>
        </w:numPr>
        <w:spacing w:after="60"/>
      </w:pPr>
      <w:r>
        <w:lastRenderedPageBreak/>
        <w:t>Tietosuojalaki 1050/2018</w:t>
      </w:r>
    </w:p>
    <w:p w14:paraId="2FFAF9B7" w14:textId="77777777" w:rsidR="00271B56" w:rsidRDefault="00000000">
      <w:pPr>
        <w:pStyle w:val="Otsikko1"/>
      </w:pPr>
      <w:r>
        <w:t>2. Omavalvontasuunnitelman laatiminen</w:t>
      </w:r>
    </w:p>
    <w:p w14:paraId="4A4AA2BE" w14:textId="77777777" w:rsidR="00271B56" w:rsidRDefault="00000000">
      <w:pPr>
        <w:spacing w:after="160"/>
      </w:pPr>
      <w:r>
        <w:t>Omavalvonnan suunnittelusta vastaa FT. SHG (YAMK) Hanna Lähteenmäki. Suunnitelman laadinnassa on mm. hyödynnetty käytännön asiantuntemusta, ja sen kehittäminen tapahtuu koko vuoden ympäri.</w:t>
      </w:r>
    </w:p>
    <w:p w14:paraId="2C5234E2" w14:textId="77777777" w:rsidR="00271B56" w:rsidRDefault="00000000">
      <w:pPr>
        <w:spacing w:after="200"/>
      </w:pPr>
      <w:r>
        <w:t>Omavalvontasuunnitelman ajantasaisuudesta ja seurannasta vastaa Hanna Lähteenmäki. Suunnitelma arvioidaan ja päivitetään vuosittain tai aina, kun toiminnassa tapahtuu muutoksia, joilla on vaikutusta asiakas- tai potilasturvallisuuteen.</w:t>
      </w:r>
    </w:p>
    <w:p w14:paraId="68C37E1E" w14:textId="77777777" w:rsidR="00271B56" w:rsidRDefault="00000000">
      <w:pPr>
        <w:pStyle w:val="Otsikko2"/>
      </w:pPr>
      <w:r>
        <w:t>Omavalvonnan vastuuhenkilöt</w:t>
      </w:r>
    </w:p>
    <w:p w14:paraId="2ECA31B2" w14:textId="77777777" w:rsidR="00271B56" w:rsidRDefault="00000000">
      <w:pPr>
        <w:pStyle w:val="Luettelokappale"/>
        <w:numPr>
          <w:ilvl w:val="0"/>
          <w:numId w:val="2"/>
        </w:numPr>
        <w:spacing w:after="80"/>
      </w:pPr>
      <w:r>
        <w:t>Lääkinnällinen johtaja ja omavalvonnan päävastuuhenkilö: Hanna Lähteenmäki, FT, suuhygienisti (YAMK)</w:t>
      </w:r>
    </w:p>
    <w:p w14:paraId="1DE1499D" w14:textId="77777777" w:rsidR="00271B56" w:rsidRDefault="00000000">
      <w:pPr>
        <w:pStyle w:val="Luettelokappale"/>
        <w:numPr>
          <w:ilvl w:val="0"/>
          <w:numId w:val="2"/>
        </w:numPr>
        <w:spacing w:after="80"/>
      </w:pPr>
      <w:r>
        <w:t>Tietoturvavastaava ja henkilöstövastaava: Hanna Lähteenmäki</w:t>
      </w:r>
    </w:p>
    <w:p w14:paraId="66D1DE9B" w14:textId="77777777" w:rsidR="00271B56" w:rsidRDefault="00000000">
      <w:pPr>
        <w:pStyle w:val="Luettelokappale"/>
        <w:numPr>
          <w:ilvl w:val="0"/>
          <w:numId w:val="2"/>
        </w:numPr>
        <w:spacing w:after="80"/>
      </w:pPr>
      <w:r>
        <w:t xml:space="preserve">Yhteystiedot: </w:t>
      </w:r>
      <w:proofErr w:type="gramStart"/>
      <w:r>
        <w:t>suunterveyspalvelu@lahanna.net  |</w:t>
      </w:r>
      <w:proofErr w:type="gramEnd"/>
      <w:r>
        <w:t xml:space="preserve">  0413102786</w:t>
      </w:r>
    </w:p>
    <w:p w14:paraId="1C55C098" w14:textId="77777777" w:rsidR="00271B56" w:rsidRDefault="00000000">
      <w:pPr>
        <w:pStyle w:val="Otsikko2"/>
      </w:pPr>
      <w:r>
        <w:t>Omavalvontasuunnitelman julkisuus</w:t>
      </w:r>
    </w:p>
    <w:p w14:paraId="20CA4A5B" w14:textId="77777777" w:rsidR="00271B56" w:rsidRDefault="00000000">
      <w:pPr>
        <w:spacing w:after="160"/>
      </w:pPr>
      <w:r>
        <w:t xml:space="preserve">Suunterveyspalvelu </w:t>
      </w:r>
      <w:proofErr w:type="spellStart"/>
      <w:r>
        <w:t>LaHanna</w:t>
      </w:r>
      <w:proofErr w:type="spellEnd"/>
      <w:r>
        <w:t xml:space="preserve"> Oy:n omavalvontasuunnitelma on nähtävillä hoitolassa asiakkaiden </w:t>
      </w:r>
      <w:proofErr w:type="spellStart"/>
      <w:r>
        <w:t>pynnöstä</w:t>
      </w:r>
      <w:proofErr w:type="spellEnd"/>
      <w:r>
        <w:t xml:space="preserve"> ja sähköisesti verkkosivuilla tai erillisen pyynnön perusteella. Suunnitelma toimii avoimuuden välineenä ja osoituksena laadunhallinnan järjestelmällisyydestä.</w:t>
      </w:r>
    </w:p>
    <w:p w14:paraId="0B93554F" w14:textId="77777777" w:rsidR="00271B56" w:rsidRDefault="00000000">
      <w:pPr>
        <w:spacing w:after="200"/>
      </w:pPr>
      <w:r>
        <w:t xml:space="preserve">Tämä omavalvontasuunnitelma on laadittu </w:t>
      </w:r>
      <w:proofErr w:type="spellStart"/>
      <w:r>
        <w:t>LaHanna</w:t>
      </w:r>
      <w:proofErr w:type="spellEnd"/>
      <w:r>
        <w:t xml:space="preserve"> Oy suun terveydenhuollon palveluiden laadun ja turvallisuuden varmistamiseksi. Omavalvonnalla tarkoitetaan toimintaa, jolla palveluntuottaja itse seuraa, arvioi ja kehittää toimintaansa varmistaakseen asiakas- ja potilasturvallisuuden sekä lainsäädännön, viranomaisohjeiden ja hyvien hoitokäytäntöjen noudattamisen.</w:t>
      </w:r>
    </w:p>
    <w:p w14:paraId="2E3C7FC8" w14:textId="77777777" w:rsidR="00271B56" w:rsidRDefault="00000000">
      <w:pPr>
        <w:pStyle w:val="Otsikko1"/>
      </w:pPr>
      <w:r>
        <w:t>3. Toiminta-ajatus ja arvot</w:t>
      </w:r>
    </w:p>
    <w:p w14:paraId="61FEEB74" w14:textId="77777777" w:rsidR="00271B56" w:rsidRDefault="00000000">
      <w:pPr>
        <w:spacing w:after="160"/>
      </w:pPr>
      <w:r>
        <w:t xml:space="preserve">Suunterveyspalvelu </w:t>
      </w:r>
      <w:proofErr w:type="spellStart"/>
      <w:r>
        <w:t>LaHanna</w:t>
      </w:r>
      <w:proofErr w:type="spellEnd"/>
      <w:r>
        <w:t xml:space="preserve"> Oy:n toiminta perustuu asiakaslähtöisyyteen, turvallisuuteen ja jatkuvaan kehittämiseen. Hoidossa korostuvat ennaltaehkäisy, luottamus ja yksilöllinen kohtaaminen. Toiminnassa sitoudutaan noudattamaan voimassa olevaa lainsäädäntöä, hyvää ammatillista tapaa sekä vastuullista ja tasa-arvoista palvelua.</w:t>
      </w:r>
    </w:p>
    <w:p w14:paraId="0B9BAC24" w14:textId="77777777" w:rsidR="00271B56" w:rsidRDefault="00000000">
      <w:pPr>
        <w:spacing w:after="200"/>
      </w:pPr>
      <w:r>
        <w:t>Toiminta-ajatuksena on mahdollistaa ammattitaitoinen, rauhallinen ja luottamuksellinen kohtaaminen jokaisen asiakkaan kanssa – sekä tarjota erityistä korkeatasoista hammashoitoa, rehellisin ja kohtuullisin kustannuksin.</w:t>
      </w:r>
    </w:p>
    <w:p w14:paraId="6E27A33D" w14:textId="77777777" w:rsidR="00271B56" w:rsidRDefault="00000000">
      <w:pPr>
        <w:pStyle w:val="Otsikko2"/>
      </w:pPr>
      <w:r>
        <w:t>Toimintaperiaatteet</w:t>
      </w:r>
    </w:p>
    <w:p w14:paraId="01AE43EA" w14:textId="77777777" w:rsidR="00271B56" w:rsidRDefault="00000000">
      <w:pPr>
        <w:pStyle w:val="Luettelokappale"/>
        <w:numPr>
          <w:ilvl w:val="0"/>
          <w:numId w:val="2"/>
        </w:numPr>
        <w:spacing w:after="80"/>
      </w:pPr>
      <w:r>
        <w:rPr>
          <w:b/>
          <w:bCs/>
        </w:rPr>
        <w:t xml:space="preserve">Avoimuus: </w:t>
      </w:r>
      <w:r>
        <w:t>Toiminta on läpinäkyvää ja asiakas voi aina kysyä ja saada tietoa hoitonsa eri vaiheista.</w:t>
      </w:r>
    </w:p>
    <w:p w14:paraId="15701917" w14:textId="77777777" w:rsidR="00271B56" w:rsidRDefault="00000000">
      <w:pPr>
        <w:pStyle w:val="Luettelokappale"/>
        <w:numPr>
          <w:ilvl w:val="0"/>
          <w:numId w:val="2"/>
        </w:numPr>
        <w:spacing w:after="80"/>
      </w:pPr>
      <w:r>
        <w:rPr>
          <w:b/>
          <w:bCs/>
        </w:rPr>
        <w:t xml:space="preserve">Vastuullisuus: </w:t>
      </w:r>
      <w:r>
        <w:t>Noudatamme lakeja, ohjeistuksia ja hyviä hoitokäytäntöjä tinkimättä.</w:t>
      </w:r>
    </w:p>
    <w:p w14:paraId="087F39DD" w14:textId="77777777" w:rsidR="00271B56" w:rsidRDefault="00000000">
      <w:pPr>
        <w:pStyle w:val="Luettelokappale"/>
        <w:numPr>
          <w:ilvl w:val="0"/>
          <w:numId w:val="2"/>
        </w:numPr>
        <w:spacing w:after="80"/>
      </w:pPr>
      <w:r>
        <w:rPr>
          <w:b/>
          <w:bCs/>
        </w:rPr>
        <w:t xml:space="preserve">Kehittyminen: </w:t>
      </w:r>
      <w:r>
        <w:t>Kehitämme itseämme jatkuvasti koulutuksen ja palautteen avulla.</w:t>
      </w:r>
    </w:p>
    <w:p w14:paraId="13DB87BD" w14:textId="77777777" w:rsidR="00271B56" w:rsidRDefault="00000000">
      <w:pPr>
        <w:pStyle w:val="Luettelokappale"/>
        <w:numPr>
          <w:ilvl w:val="0"/>
          <w:numId w:val="2"/>
        </w:numPr>
        <w:spacing w:after="80"/>
      </w:pPr>
      <w:r>
        <w:rPr>
          <w:b/>
          <w:bCs/>
        </w:rPr>
        <w:t xml:space="preserve">Yhteistyö: </w:t>
      </w:r>
      <w:r>
        <w:t>Jokainen työntekijä ja yhteistyössä olevat hammaslääkäri ja yhteistyökumppanit osallistuvat yhteiseen toimintaan ja laadun ylläpitämiseen.</w:t>
      </w:r>
    </w:p>
    <w:p w14:paraId="67F316D4" w14:textId="77777777" w:rsidR="00271B56" w:rsidRDefault="00000000">
      <w:pPr>
        <w:pStyle w:val="Luettelokappale"/>
        <w:numPr>
          <w:ilvl w:val="0"/>
          <w:numId w:val="2"/>
        </w:numPr>
        <w:spacing w:after="80"/>
      </w:pPr>
      <w:r>
        <w:rPr>
          <w:b/>
          <w:bCs/>
        </w:rPr>
        <w:t xml:space="preserve">Ihmisläheisyys: </w:t>
      </w:r>
      <w:r>
        <w:t>Kohtaamme asiakkaat yksilöllisesti ja kunnioittavasti.</w:t>
      </w:r>
    </w:p>
    <w:p w14:paraId="73BFB38E" w14:textId="77777777" w:rsidR="00271B56" w:rsidRDefault="00000000">
      <w:pPr>
        <w:pStyle w:val="Otsikko1"/>
      </w:pPr>
      <w:r>
        <w:t>4. Asiakasturvallisuus ja laadunvarmistus</w:t>
      </w:r>
    </w:p>
    <w:p w14:paraId="1C58480C" w14:textId="77777777" w:rsidR="00271B56" w:rsidRDefault="00000000">
      <w:pPr>
        <w:spacing w:after="160"/>
      </w:pPr>
      <w:r>
        <w:lastRenderedPageBreak/>
        <w:t xml:space="preserve">Suunterveyspalvelu </w:t>
      </w:r>
      <w:proofErr w:type="spellStart"/>
      <w:r>
        <w:t>LaHanna</w:t>
      </w:r>
      <w:proofErr w:type="spellEnd"/>
      <w:r>
        <w:t xml:space="preserve"> Oy asiakas- ja potilasturvallisuus on osa koko toimintakulttuuria. Laadunvarmistus perustuu jatkuvaan toiminnan arviointiin, sisäiseen valvontaan sekä avoimeen palautekulttuuriin.</w:t>
      </w:r>
    </w:p>
    <w:p w14:paraId="01D0B8C6" w14:textId="77777777" w:rsidR="00271B56" w:rsidRDefault="00000000">
      <w:pPr>
        <w:spacing w:after="200"/>
      </w:pPr>
      <w:r>
        <w:t>Asiakasturvallisuus varmistetaan ennakoimalla riskejä, huolehtimalla ajantasaisista ohjeista, säännöllisellä perehdytyksellä ja varautumalla poikkeamatilanteisiin. Yhteistyö ja tiedonkulku asiakkaan hoitoon osallistuvien muiden terveydenhuollon toimijoiden kanssa toteutuu osana päivittäistä toimintaa.</w:t>
      </w:r>
    </w:p>
    <w:p w14:paraId="3F4D3130" w14:textId="77777777" w:rsidR="00271B56" w:rsidRDefault="00000000">
      <w:pPr>
        <w:pStyle w:val="Otsikko2"/>
      </w:pPr>
      <w:r>
        <w:t>Palveluiden kuvaus ja asiakaskunta</w:t>
      </w:r>
    </w:p>
    <w:p w14:paraId="0F64CD31" w14:textId="77777777" w:rsidR="00271B56" w:rsidRDefault="00000000">
      <w:pPr>
        <w:spacing w:after="160"/>
      </w:pPr>
      <w:r>
        <w:t xml:space="preserve">Suunterveyspalvelu </w:t>
      </w:r>
      <w:proofErr w:type="spellStart"/>
      <w:r>
        <w:t>LaHanna</w:t>
      </w:r>
      <w:proofErr w:type="spellEnd"/>
      <w:r>
        <w:t xml:space="preserve"> Oy tarjoaa suuhygienistipalveluja, joihin kuuluu mm. suun terveystarkastuksia, hampaiden puhdistuksia, hammaskivenpoistot, biofilmin hallinta, </w:t>
      </w:r>
      <w:proofErr w:type="spellStart"/>
      <w:r>
        <w:t>parodontologinen</w:t>
      </w:r>
      <w:proofErr w:type="spellEnd"/>
      <w:r>
        <w:t xml:space="preserve"> ja anti-</w:t>
      </w:r>
      <w:proofErr w:type="spellStart"/>
      <w:r>
        <w:t>infektiivinen</w:t>
      </w:r>
      <w:proofErr w:type="spellEnd"/>
      <w:r>
        <w:t xml:space="preserve"> hoito, omahoidon ohjausta, esteettisiä toimenpiteitä kuten valkaisuja sekä ennaltaehkäisevää suunhoidon toimenpiteitä. Palvelut ovat suunnattu kaikista ikäryhmistä tuleville asiakkaille, joiden toimintakyky on riittävä asiointiin vastaanotolla.</w:t>
      </w:r>
    </w:p>
    <w:p w14:paraId="2920979C" w14:textId="77777777" w:rsidR="00271B56" w:rsidRDefault="00000000">
      <w:pPr>
        <w:spacing w:after="200"/>
      </w:pPr>
      <w:r>
        <w:t>Toiminta ei sisällä hammaslääkäripalveluja; suuhygienisti ohjaa potilaat tarvittaessa jatkohoitoon hammaslääkärille tai erikoishammaslääkärille, ja tehdyistä ohjauksista tehdään asianmukaiset merkinnät potilasasiakirjoihin.</w:t>
      </w:r>
    </w:p>
    <w:p w14:paraId="62650819" w14:textId="77777777" w:rsidR="00271B56" w:rsidRDefault="00000000">
      <w:pPr>
        <w:pStyle w:val="Otsikko2"/>
      </w:pPr>
      <w:r>
        <w:t>Asiakkaan asema, oikeudet ja asiallinen kohtelu</w:t>
      </w:r>
    </w:p>
    <w:p w14:paraId="58F48B69" w14:textId="77777777" w:rsidR="00271B56" w:rsidRDefault="00000000">
      <w:pPr>
        <w:spacing w:after="160"/>
      </w:pPr>
      <w:r>
        <w:t>Palveluyksikössä asiakkaan asema ja oikeudet perustuvat lainsäädäntöön, ammattietiikkaan sekä yksikön yhteisiin toimintaperiaatteisiin. Asiakkaita kohdellaan kunnioittavasti, yksilöllisesti ja tasavertaisesti kaikissa tilanteissa.</w:t>
      </w:r>
    </w:p>
    <w:p w14:paraId="38951D4D" w14:textId="77777777" w:rsidR="00271B56" w:rsidRDefault="00000000">
      <w:pPr>
        <w:spacing w:after="160"/>
      </w:pPr>
      <w:r>
        <w:t>Asiakkaalla on oikeus saada ymmärrettävää tietoa omasta hoidostaan ja osallistua häntä koskevaan päätöksentekoon. Hoito suunnitellaan yhteistyössä asiakkaan kanssa, ja asiakkaan mielipiteet, toiveet ja yksilölliset tarpeet huomioidaan hoidon toteutuksessa.</w:t>
      </w:r>
    </w:p>
    <w:p w14:paraId="4B91EADD" w14:textId="77777777" w:rsidR="00271B56" w:rsidRDefault="00000000">
      <w:pPr>
        <w:spacing w:after="160"/>
      </w:pPr>
      <w:r>
        <w:t>Toiminta perustuu asiakkaan itsemääräämisoikeuden kunnioittamiseen. Palveluyksikössä ei sovelleta itsemääräämisoikeuden rajoittamistoimenpiteitä, vaan kaikki hoito perustuu asiakkaan suostumukseen ja yhteistyöhön.</w:t>
      </w:r>
    </w:p>
    <w:p w14:paraId="37EBFC99" w14:textId="77777777" w:rsidR="00271B56" w:rsidRDefault="00000000">
      <w:pPr>
        <w:spacing w:after="200"/>
      </w:pPr>
      <w:r>
        <w:t>Palveluyksikön sosiaali- ja potilasasiamiehen yhteystiedot ovat asiakkaiden saatavilla Pirkanmaan hyvinvointialueen verkkosivuilla sekä palveluyksikön omilla verkkosivuilla ja hoitolan tiloissa.</w:t>
      </w:r>
    </w:p>
    <w:p w14:paraId="73464B07" w14:textId="77777777" w:rsidR="00271B56" w:rsidRDefault="00000000">
      <w:pPr>
        <w:pStyle w:val="Otsikko2"/>
      </w:pPr>
      <w:r>
        <w:t>Toimitilat ja välineet</w:t>
      </w:r>
    </w:p>
    <w:p w14:paraId="6AB93663" w14:textId="77777777" w:rsidR="00271B56" w:rsidRDefault="00000000">
      <w:pPr>
        <w:spacing w:after="160"/>
      </w:pPr>
      <w:r>
        <w:t xml:space="preserve">Palveluyksikön toimitilat on suunniteltu ja toteutettu suuhygienistipalveluiden tarpeisiin, ja ne täyttävät toiminnalle asetetut </w:t>
      </w:r>
      <w:proofErr w:type="spellStart"/>
      <w:r>
        <w:t>terveedelliset</w:t>
      </w:r>
      <w:proofErr w:type="spellEnd"/>
      <w:r>
        <w:t xml:space="preserve"> ja turvallisuutta koskevat vaatimukset. Tilat ovat peruskorjattu kokonaisuudessaan 2024.</w:t>
      </w:r>
    </w:p>
    <w:p w14:paraId="5E687511" w14:textId="77777777" w:rsidR="00271B56" w:rsidRDefault="00000000">
      <w:pPr>
        <w:spacing w:after="160"/>
      </w:pPr>
      <w:r>
        <w:t xml:space="preserve">Palveluyksikössä on erillinen hoitohuone, välinehuoltotilat, varastotilat sekä tekniset tilat laitteistolle. Hoitohuoneet ovat </w:t>
      </w:r>
      <w:proofErr w:type="spellStart"/>
      <w:r>
        <w:t>äänieristetyjä</w:t>
      </w:r>
      <w:proofErr w:type="spellEnd"/>
      <w:r>
        <w:t xml:space="preserve"> ja varustettu asianmukaisella valaistuksella. Hoitolassa on koneellinen tulo- ja poistoilmanvaihto sekä ilmastointi, jotka varmistavat tilojen hyvän ilmanlaadun.</w:t>
      </w:r>
    </w:p>
    <w:p w14:paraId="685FE5BD" w14:textId="77777777" w:rsidR="00271B56" w:rsidRDefault="00000000">
      <w:pPr>
        <w:pStyle w:val="Otsikko2"/>
      </w:pPr>
      <w:r>
        <w:t>Laiteturvallisuus</w:t>
      </w:r>
    </w:p>
    <w:p w14:paraId="41FD7853" w14:textId="77777777" w:rsidR="00271B56" w:rsidRDefault="00000000">
      <w:pPr>
        <w:spacing w:after="160"/>
      </w:pPr>
      <w:r>
        <w:t>Palveluyksikössä on nimetty lääkinnällisten laitteiden ja muiden käytössä olevien laitteiden turvallisuudesta vastaava henkilö. Laiteturvallisuudesta vastaavana toimii lääkinnällinen johtaja Hanna Lähteenmäki.</w:t>
      </w:r>
    </w:p>
    <w:p w14:paraId="33FDDAE0" w14:textId="77777777" w:rsidR="00271B56" w:rsidRDefault="00000000">
      <w:pPr>
        <w:spacing w:after="200"/>
      </w:pPr>
      <w:r>
        <w:t>Palveluyksikössä on käytössä laitteiden huoltosuunnitelma, ja laitteiden huollot, tarkastukset sekä mahdolliset korjaukset dokumentoidaan säännöllisesti. Mahdollisista laitteisiin liittyvistä vaaratilanteista tehdään tarvittavat ilmoitukset valmistajalle, maahantuojalle tai viranomaiselle voimassa olevien ohjeiden mukaisesti.</w:t>
      </w:r>
    </w:p>
    <w:p w14:paraId="2CC28B3C" w14:textId="77777777" w:rsidR="00271B56" w:rsidRDefault="00000000">
      <w:pPr>
        <w:pStyle w:val="Otsikko1"/>
      </w:pPr>
      <w:r>
        <w:lastRenderedPageBreak/>
        <w:t>5. Henkilöstön osaaminen ja perehdytys</w:t>
      </w:r>
    </w:p>
    <w:p w14:paraId="3E6437B1" w14:textId="77777777" w:rsidR="00271B56" w:rsidRDefault="00000000">
      <w:pPr>
        <w:spacing w:after="160"/>
      </w:pPr>
      <w:r>
        <w:t xml:space="preserve">Suunterveyspalvelu </w:t>
      </w:r>
      <w:proofErr w:type="spellStart"/>
      <w:r>
        <w:t>LaHanna</w:t>
      </w:r>
      <w:proofErr w:type="spellEnd"/>
      <w:r>
        <w:t xml:space="preserve"> Oy henkilöstö koostuu kokeneesta suuhygienististä. Kaikille mahdollisille uusille työntekijöille järjestetään laaja perehdytysjakso, jonka aikana käydään läpi kattavasti hoitolan toimintatavat, työvälineet, aseptiikka, laitteet, aineet ja materiaalit, henkilöhygienia, tietosuoja sekä keskeiset asiakirjat, kuten omavalvontasuunnitelma ja lääkehoitosuunnitelma.</w:t>
      </w:r>
    </w:p>
    <w:p w14:paraId="25B9524D" w14:textId="77777777" w:rsidR="00271B56" w:rsidRDefault="00000000">
      <w:pPr>
        <w:spacing w:after="200"/>
      </w:pPr>
      <w:r>
        <w:t>Perehdytys on dokumentoitu yksityiskohtaiseen perehdytyksen seurantalomakkeeseen, jossa kaikki perehdytettävät osa-alueet on listattu. Perehdytyksen etenemistä seurataan systemaattisesti, ja jokainen osa-alue merkitään suoritetuksi perehdytyksen edetessä.</w:t>
      </w:r>
    </w:p>
    <w:p w14:paraId="51971502" w14:textId="77777777" w:rsidR="00271B56" w:rsidRDefault="00000000">
      <w:pPr>
        <w:pStyle w:val="Otsikko2"/>
      </w:pPr>
      <w:r>
        <w:t>Henkilöstörakenne ja sijaiskäytännöt</w:t>
      </w:r>
    </w:p>
    <w:p w14:paraId="2C0DE10B" w14:textId="77777777" w:rsidR="00271B56" w:rsidRDefault="00000000">
      <w:pPr>
        <w:spacing w:after="200"/>
      </w:pPr>
      <w:r>
        <w:t xml:space="preserve">Suunterveyspalvelu </w:t>
      </w:r>
      <w:proofErr w:type="spellStart"/>
      <w:r>
        <w:t>LaHanna</w:t>
      </w:r>
      <w:proofErr w:type="spellEnd"/>
      <w:r>
        <w:t xml:space="preserve"> Oy henkilöstö koostuu yhdestä suuhygienististä, ja toiminta perustuu ajanvaraukseen sekä kiireettömään vastaanottotyöhön. Yksikössä voi toimia myös </w:t>
      </w:r>
      <w:proofErr w:type="spellStart"/>
      <w:r>
        <w:t>itsensäisten</w:t>
      </w:r>
      <w:proofErr w:type="spellEnd"/>
      <w:r>
        <w:t xml:space="preserve"> ammatinharjoittajien (vuokratuolitoiminta), jotka tuottavat palveluja palveluntuottajan tiloissa. He sitoutuvat noudattamaan yksikön omavalvontasuunnitelmaa, hygieniaohjeita, potilasturvallisuuskäytäntöjä sekä muita yhteisiä toimintatapoja.</w:t>
      </w:r>
    </w:p>
    <w:p w14:paraId="2B7F2B61" w14:textId="77777777" w:rsidR="00271B56" w:rsidRDefault="00000000">
      <w:pPr>
        <w:pStyle w:val="Otsikko2"/>
      </w:pPr>
      <w:r>
        <w:t>Lääkehoidon osaamisen varmistaminen ja lääkeluvat</w:t>
      </w:r>
    </w:p>
    <w:p w14:paraId="48AFED8C" w14:textId="77777777" w:rsidR="00271B56" w:rsidRDefault="00000000">
      <w:pPr>
        <w:spacing w:after="160"/>
      </w:pPr>
      <w:r>
        <w:t xml:space="preserve">Suunterveyspalvelu </w:t>
      </w:r>
      <w:proofErr w:type="spellStart"/>
      <w:r>
        <w:t>LaHanna</w:t>
      </w:r>
      <w:proofErr w:type="spellEnd"/>
      <w:r>
        <w:t xml:space="preserve"> Oy toteutettava lääkehoito on vähäistä ja perustason lääkehoitoa, joka koostuu pääasiassa pintapuudutteiden sekä fluorivalmisteiden käytöstä. Toiminta ei sisällä vaativaa lääkehoitoa, kuten injektiopuudutuksia ilman hammaslääkäriä tai PKV-lääkkeiden käyttöä.</w:t>
      </w:r>
    </w:p>
    <w:p w14:paraId="2038EE60" w14:textId="77777777" w:rsidR="00271B56" w:rsidRDefault="00000000">
      <w:pPr>
        <w:spacing w:after="200"/>
      </w:pPr>
      <w:r>
        <w:t>Lääkehoidon osaamista täydennetään tarvittaessa LOVE-koulutuksella tai muulla täydennyskoulutuksella. Yksikössä henkilöstö on suorittanut LOVE-koulutuksen.</w:t>
      </w:r>
    </w:p>
    <w:p w14:paraId="431D9C89" w14:textId="77777777" w:rsidR="00271B56" w:rsidRDefault="00000000">
      <w:pPr>
        <w:pStyle w:val="Otsikko2"/>
      </w:pPr>
      <w:r>
        <w:t>Täydennyskoulutus ja osaamisen ylläpitäminen</w:t>
      </w:r>
    </w:p>
    <w:p w14:paraId="620B0E6E" w14:textId="77777777" w:rsidR="00271B56" w:rsidRDefault="00000000">
      <w:pPr>
        <w:spacing w:after="200"/>
      </w:pPr>
      <w:r>
        <w:t xml:space="preserve">Suunterveyspalvelu </w:t>
      </w:r>
      <w:proofErr w:type="spellStart"/>
      <w:r>
        <w:t>LaHanna</w:t>
      </w:r>
      <w:proofErr w:type="spellEnd"/>
      <w:r>
        <w:t xml:space="preserve"> Oy:ssä tuetaan henkilöstön ammattitaidon ylläpitämistä ja kehittämistä suunnitelmallisesti. Jokaiselle työntekijälle on varattu vuosittainen koulutusbudjetti, ja henkilöstöä kannustetaan aktiivisesti osallistumaan ulkopuolisiin koulutuksiin.</w:t>
      </w:r>
    </w:p>
    <w:p w14:paraId="5D3589EB" w14:textId="77777777" w:rsidR="00271B56" w:rsidRDefault="00000000">
      <w:pPr>
        <w:pStyle w:val="Otsikko1"/>
      </w:pPr>
      <w:r>
        <w:t>6. Hygienia ja välinehuolto</w:t>
      </w:r>
    </w:p>
    <w:p w14:paraId="69F8F527" w14:textId="77777777" w:rsidR="00271B56" w:rsidRDefault="00000000">
      <w:pPr>
        <w:spacing w:after="160"/>
      </w:pPr>
      <w:r>
        <w:t xml:space="preserve">Suunterveyspalvelu </w:t>
      </w:r>
      <w:proofErr w:type="spellStart"/>
      <w:r>
        <w:t>LaHanna</w:t>
      </w:r>
      <w:proofErr w:type="spellEnd"/>
      <w:r>
        <w:t xml:space="preserve"> Oy hygienia ja korkea aseptinen taso ovat keskeinen osa päivittäistä toimintaa ja yksi tärkeimmistä perusteista turvalliselle ja laadukkaalle hoitotyölle. Toiminta perustuu ajantasaisiin hygieniaohjeisiin, viranomaismääräyksiin sekä näyttöön perustuviin toimintatapoihin.</w:t>
      </w:r>
    </w:p>
    <w:p w14:paraId="0EE1D1E1" w14:textId="77777777" w:rsidR="00271B56" w:rsidRDefault="00000000">
      <w:pPr>
        <w:spacing w:after="160"/>
      </w:pPr>
      <w:r>
        <w:t>Kaikki hoitohuoneet siivotaan ja desinfioidaan huolellisesti ennen ensimmäistä asiakasta, jokaisen asiakkaan jälkeen sekä päivän päätteeksi. Suuhygienisti vastaa omien työpisteidensä siisteydestä ja välineiden puhtaudesta työpäivän aikana.</w:t>
      </w:r>
    </w:p>
    <w:p w14:paraId="083D701F" w14:textId="77777777" w:rsidR="00271B56" w:rsidRDefault="00000000">
      <w:pPr>
        <w:spacing w:after="160"/>
      </w:pPr>
      <w:r>
        <w:t xml:space="preserve">Välinehuolto toteutetaan hoitotiloista erillisessä huoltotilassa, jossa likaiset ja puhtaat välineet pidetään selkeästi erillään. Työvälineet pestään </w:t>
      </w:r>
      <w:proofErr w:type="spellStart"/>
      <w:r>
        <w:t>lämpödesinfektorissa</w:t>
      </w:r>
      <w:proofErr w:type="spellEnd"/>
      <w:r>
        <w:t>, huolletaan sekä tarvittaessa pussitetaan ja steriloidaan ennen uudelle asiakkaalle käyttöä.</w:t>
      </w:r>
    </w:p>
    <w:p w14:paraId="3802FE66" w14:textId="77777777" w:rsidR="00271B56" w:rsidRDefault="00000000">
      <w:pPr>
        <w:spacing w:after="200"/>
      </w:pPr>
      <w:r>
        <w:t>Hygieniakäytäntöjen toteutumista seurataan osana päivittäistä toimintaa, välinehuoltoa sekä työyhteisön yhteistä arviointia. Mahdolliset poikkeamat käsitellään viipymättä, ja tarvittaessa toimintatapoja tarkennetaan potilasturvallisuuden varmistamiseksi.</w:t>
      </w:r>
    </w:p>
    <w:p w14:paraId="65E65E2D" w14:textId="77777777" w:rsidR="00271B56" w:rsidRDefault="00000000">
      <w:pPr>
        <w:pStyle w:val="Otsikko1"/>
      </w:pPr>
      <w:r>
        <w:t>7. Asiakaspalaute ja toiminnan kehittäminen</w:t>
      </w:r>
    </w:p>
    <w:p w14:paraId="51B7DD5B" w14:textId="77777777" w:rsidR="00271B56" w:rsidRDefault="00000000">
      <w:pPr>
        <w:spacing w:after="160"/>
      </w:pPr>
      <w:r>
        <w:lastRenderedPageBreak/>
        <w:t>Asiakkailta kerätään säännöllisesti palautetta hoidon laadusta ja asiakaskokemuksesta. Palautetta voi antaa vastaanotolla suullisesti, sähköpostitse sekä verkossa esimerkiksi Google-palvelun tai sosiaalisen median kautta. Asiakaspalaute toimii keskeisenä työkaluna toiminnan kehittämisessä ja laadun varmistamisessa, ja sen perusteella tarkennetaan tarvittaessa toimintatapoja.</w:t>
      </w:r>
    </w:p>
    <w:p w14:paraId="15B3D350" w14:textId="77777777" w:rsidR="00271B56" w:rsidRDefault="00000000">
      <w:pPr>
        <w:spacing w:after="200"/>
      </w:pPr>
      <w:r>
        <w:t>Osana toiminnan kehittämistä seurataan myös henkilöstön työhyvinvointia. Kaikki keskeiset asiakirjat, kuten omavalvontasuunnitelma, riskienhallintasuunnitelma, lääkehoitosuunnitelma, tietosuojaohjeet ja jätehuoltosuunnitelma, käydään läpi vuosittain.</w:t>
      </w:r>
    </w:p>
    <w:p w14:paraId="2EBE6314" w14:textId="77777777" w:rsidR="00271B56" w:rsidRDefault="00000000">
      <w:pPr>
        <w:pStyle w:val="Otsikko1"/>
      </w:pPr>
      <w:r>
        <w:t>8. Riskienhallinta ja poikkeamien käsittely</w:t>
      </w:r>
    </w:p>
    <w:p w14:paraId="58EBC6E3" w14:textId="77777777" w:rsidR="00271B56" w:rsidRDefault="00000000">
      <w:pPr>
        <w:spacing w:after="160"/>
      </w:pPr>
      <w:r>
        <w:t xml:space="preserve">Suunterveyspalvelu </w:t>
      </w:r>
      <w:proofErr w:type="spellStart"/>
      <w:r>
        <w:t>LaHanna</w:t>
      </w:r>
      <w:proofErr w:type="spellEnd"/>
      <w:r>
        <w:t xml:space="preserve"> Oy:ssä on käytössä riskienhallintasuunnitelma, jonka tavoitteena on tunnistaa ja ennaltaehkäistä toimintaan liittyviä riskejä ennen kuin ne voivat vaikuttaa asiakasturvallisuuteen tai henkilöstön hyvinvointiin. Suunnitelmaa päivitetään vuosittain ja aina tarvittaessa.</w:t>
      </w:r>
    </w:p>
    <w:p w14:paraId="6839DD63" w14:textId="77777777" w:rsidR="00271B56" w:rsidRDefault="00000000">
      <w:pPr>
        <w:spacing w:after="200"/>
      </w:pPr>
      <w:r>
        <w:t>Mahdolliset poikkeamat tai läheltä piti -tilanteet kirjataan ja käsitellään yhdessä henkilöstön kanssa sekä tilanteen vaatiessa Fimealle tehdään asianmukaiset vaara- ja haittailmoitukset. Työyhteisössä painotetaan avointa ja syyllistämätöntä ilmapiiriä poikkeamien käsittelyssä.</w:t>
      </w:r>
    </w:p>
    <w:p w14:paraId="0EEF0086" w14:textId="77777777" w:rsidR="00271B56" w:rsidRDefault="00000000">
      <w:pPr>
        <w:pStyle w:val="Otsikko2"/>
      </w:pPr>
      <w:r>
        <w:t>Ilmoitusvelvollisuus sosiaali- ja terveydenhuollossa</w:t>
      </w:r>
    </w:p>
    <w:p w14:paraId="01F3DB31" w14:textId="77777777" w:rsidR="00271B56" w:rsidRDefault="00000000">
      <w:pPr>
        <w:spacing w:after="160"/>
      </w:pPr>
      <w:proofErr w:type="spellStart"/>
      <w:r>
        <w:t>LaHannassa</w:t>
      </w:r>
      <w:proofErr w:type="spellEnd"/>
      <w:r>
        <w:t xml:space="preserve"> noudatetaan lakia sosiaali- ja terveydenhuollon valvonnasta (741/2023, 29–30 §) sekä Valviran määräystä 1/2024. Kaikilla työntekijöillä on velvollisuus ilmoittaa havaitsemistaan epäkohdista, vaaratilanteista sekä potilasturvallisuutta vaarantavista tapahtumista viipymättä.</w:t>
      </w:r>
    </w:p>
    <w:p w14:paraId="032C975C" w14:textId="77777777" w:rsidR="00271B56" w:rsidRDefault="00000000">
      <w:pPr>
        <w:spacing w:after="80"/>
      </w:pPr>
      <w:r>
        <w:rPr>
          <w:b/>
          <w:bCs/>
        </w:rPr>
        <w:t>Tarvittaessa tehdään ilmoitus myös ulkopuolisille tahoille:</w:t>
      </w:r>
    </w:p>
    <w:p w14:paraId="60B74C82" w14:textId="77777777" w:rsidR="00271B56" w:rsidRDefault="00000000">
      <w:pPr>
        <w:pStyle w:val="Luettelokappale"/>
        <w:numPr>
          <w:ilvl w:val="0"/>
          <w:numId w:val="2"/>
        </w:numPr>
        <w:spacing w:after="80"/>
      </w:pPr>
      <w:r>
        <w:t>Fimealle lääkinnällisiin laitteisiin tai tarvikkeisiin liittyvissä vaaratilanteissa</w:t>
      </w:r>
    </w:p>
    <w:p w14:paraId="72FF0EE1" w14:textId="77777777" w:rsidR="00271B56" w:rsidRDefault="00000000">
      <w:pPr>
        <w:pStyle w:val="Luettelokappale"/>
        <w:numPr>
          <w:ilvl w:val="0"/>
          <w:numId w:val="2"/>
        </w:numPr>
        <w:spacing w:after="80"/>
      </w:pPr>
      <w:r>
        <w:t>Tietosuojavastaavalle tietoturvaloukkauksissa</w:t>
      </w:r>
    </w:p>
    <w:p w14:paraId="3DEAC95F" w14:textId="77777777" w:rsidR="00271B56" w:rsidRDefault="00000000">
      <w:pPr>
        <w:pStyle w:val="Luettelokappale"/>
        <w:numPr>
          <w:ilvl w:val="0"/>
          <w:numId w:val="2"/>
        </w:numPr>
        <w:spacing w:after="80"/>
      </w:pPr>
      <w:r>
        <w:t>Potilasvakuutuskeskukselle potilasvahinkotilanteissa</w:t>
      </w:r>
    </w:p>
    <w:p w14:paraId="733C1042" w14:textId="77777777" w:rsidR="00271B56" w:rsidRDefault="00000000">
      <w:pPr>
        <w:pStyle w:val="Otsikko2"/>
      </w:pPr>
      <w:r>
        <w:t>Vakavien vaaratapahtumien käsittely</w:t>
      </w:r>
    </w:p>
    <w:p w14:paraId="6248B081" w14:textId="77777777" w:rsidR="00271B56" w:rsidRDefault="00000000">
      <w:pPr>
        <w:spacing w:after="160"/>
      </w:pPr>
      <w:r>
        <w:t>Palveluyksikössä on sovittu ja dokumentoitu menettelytavat vakavien vaaratapahtumien tunnistamiseen, käsittelyyn ja jatkotoimenpiteisiin. Toimintaa ohjaa erillinen Vakavan vaaratapahtuman toimintaohje.</w:t>
      </w:r>
    </w:p>
    <w:p w14:paraId="19A840DF" w14:textId="77777777" w:rsidR="00271B56" w:rsidRDefault="00000000">
      <w:pPr>
        <w:spacing w:after="200"/>
      </w:pPr>
      <w:r>
        <w:t>Kun vakava vaaratapahtuma tunnistetaan, ensisijaisesti varmistetaan tilanteen rauhoittaminen ja kaikkien osapuolten turvallisuus. Tarvittaessa hoito keskeytetään ja hälytetään apua. Tapahtuma kirjataan ja siitä ilmoitetaan yksikön vastuuhenkilölle.</w:t>
      </w:r>
    </w:p>
    <w:p w14:paraId="66CD7616" w14:textId="77777777" w:rsidR="00271B56" w:rsidRDefault="00000000">
      <w:pPr>
        <w:pStyle w:val="Otsikko1"/>
      </w:pPr>
      <w:r>
        <w:t>9. Tietosuoja ja asiakirjahallinta</w:t>
      </w:r>
    </w:p>
    <w:p w14:paraId="73382A57" w14:textId="77777777" w:rsidR="00271B56" w:rsidRDefault="00000000">
      <w:pPr>
        <w:spacing w:after="160"/>
      </w:pPr>
      <w:proofErr w:type="spellStart"/>
      <w:r>
        <w:t>LaHannassa</w:t>
      </w:r>
      <w:proofErr w:type="spellEnd"/>
      <w:r>
        <w:t xml:space="preserve"> noudatetaan tietosuojaa ja salassapitovelvollisuutta lainsäädännön mukaisesti. Suhtaudumme </w:t>
      </w:r>
      <w:proofErr w:type="spellStart"/>
      <w:r>
        <w:t>erityistän</w:t>
      </w:r>
      <w:proofErr w:type="spellEnd"/>
      <w:r>
        <w:t xml:space="preserve"> vakavasti asiakkaidemme tietosuojaan, ja pidämme yksityisyyden suojaa keskeisenä osana laadukasta hoitoa.</w:t>
      </w:r>
    </w:p>
    <w:p w14:paraId="4CBD5194" w14:textId="77777777" w:rsidR="00271B56" w:rsidRDefault="00000000">
      <w:pPr>
        <w:spacing w:after="160"/>
      </w:pPr>
      <w:r>
        <w:t>Palveluyksikössä on laadittu asiakastietolain mukainen tietoturvasuunnitelma (päivätty 18.4.2024), jota päivitetään säännöllisesti ja tarvittaessa järjestelmämuutosten yhteydessä. Tietoturvasuunnitelman toteutumisesta vastaa tietosuojavastaavana ja tietoturvavastaavana toimiva Hanna Lähteenmäki.</w:t>
      </w:r>
    </w:p>
    <w:p w14:paraId="15EF6BEA" w14:textId="77777777" w:rsidR="00271B56" w:rsidRDefault="00000000">
      <w:pPr>
        <w:spacing w:after="160"/>
      </w:pPr>
      <w:r>
        <w:t xml:space="preserve">Potilasasiakirjat kirjataan </w:t>
      </w:r>
      <w:proofErr w:type="spellStart"/>
      <w:r>
        <w:t>AssistDent</w:t>
      </w:r>
      <w:proofErr w:type="spellEnd"/>
      <w:r>
        <w:t>-järjestelmään, ja asiakastietoja käsitellään vain siihen oikeutettujen toimesta. Kirjaukset tehdään hoidon kannalta riittävinä, asianmukaisina ja viiveettä osana potilastyötä.</w:t>
      </w:r>
    </w:p>
    <w:p w14:paraId="1D0BBEFC" w14:textId="77777777" w:rsidR="00271B56" w:rsidRDefault="00000000">
      <w:pPr>
        <w:spacing w:after="200"/>
      </w:pPr>
      <w:r>
        <w:lastRenderedPageBreak/>
        <w:t>Mahdollisista tietoturvaloukkauksista ilmoitetaan tietosuojavaltuutetun toimistolle sekä tarvittaessa rekisteröidyille voimassa olevan lainsäädännön mukaisesti.</w:t>
      </w:r>
    </w:p>
    <w:p w14:paraId="66AA8E41" w14:textId="77777777" w:rsidR="00271B56" w:rsidRDefault="00000000">
      <w:pPr>
        <w:spacing w:after="80"/>
      </w:pPr>
      <w:r>
        <w:rPr>
          <w:b/>
          <w:bCs/>
        </w:rPr>
        <w:t>Keskeiset tietosuojaa ja asiakirjahallintaa ohjaavat säädökset:</w:t>
      </w:r>
    </w:p>
    <w:p w14:paraId="3820431B" w14:textId="77777777" w:rsidR="00271B56" w:rsidRDefault="00000000">
      <w:pPr>
        <w:pStyle w:val="Luettelokappale"/>
        <w:numPr>
          <w:ilvl w:val="0"/>
          <w:numId w:val="2"/>
        </w:numPr>
        <w:spacing w:after="80"/>
      </w:pPr>
      <w:r>
        <w:t>EU:n yleinen tietosuoja-asetus (GDPR, 2016/679)</w:t>
      </w:r>
    </w:p>
    <w:p w14:paraId="48BB4770" w14:textId="77777777" w:rsidR="00271B56" w:rsidRDefault="00000000">
      <w:pPr>
        <w:pStyle w:val="Luettelokappale"/>
        <w:numPr>
          <w:ilvl w:val="0"/>
          <w:numId w:val="2"/>
        </w:numPr>
        <w:spacing w:after="80"/>
      </w:pPr>
      <w:r>
        <w:t>Tietosuojalaki (1050/2018)</w:t>
      </w:r>
    </w:p>
    <w:p w14:paraId="53B06B5A" w14:textId="77777777" w:rsidR="00271B56" w:rsidRDefault="00000000">
      <w:pPr>
        <w:pStyle w:val="Luettelokappale"/>
        <w:numPr>
          <w:ilvl w:val="0"/>
          <w:numId w:val="2"/>
        </w:numPr>
        <w:spacing w:after="80"/>
      </w:pPr>
      <w:r>
        <w:t>Laki potilaan asemasta ja oikeuksista (785/1992)</w:t>
      </w:r>
    </w:p>
    <w:p w14:paraId="32134977" w14:textId="77777777" w:rsidR="00271B56" w:rsidRDefault="00000000">
      <w:pPr>
        <w:pStyle w:val="Luettelokappale"/>
        <w:numPr>
          <w:ilvl w:val="0"/>
          <w:numId w:val="2"/>
        </w:numPr>
        <w:spacing w:after="80"/>
      </w:pPr>
      <w:r>
        <w:t>Laki sosiaali- ja terveydenhuollon asiakastietojen käsittelystä (703/2023)</w:t>
      </w:r>
    </w:p>
    <w:p w14:paraId="28F6380B" w14:textId="77777777" w:rsidR="00271B56" w:rsidRDefault="00000000">
      <w:pPr>
        <w:pStyle w:val="Otsikko1"/>
      </w:pPr>
      <w:r>
        <w:t>10. Omavalvontasuunnitelman seuranta ja päivitys</w:t>
      </w:r>
    </w:p>
    <w:p w14:paraId="08D0C15C" w14:textId="77777777" w:rsidR="00271B56" w:rsidRDefault="00000000">
      <w:pPr>
        <w:spacing w:after="160"/>
      </w:pPr>
      <w:r>
        <w:t xml:space="preserve">Omavalvontasuunnitelman ajantasaisuudesta ja seurannasta vastaa </w:t>
      </w:r>
      <w:proofErr w:type="spellStart"/>
      <w:r>
        <w:t>LaHannan</w:t>
      </w:r>
      <w:proofErr w:type="spellEnd"/>
      <w:r>
        <w:t xml:space="preserve"> lääkinnällinen johtaja Hanna Lähteenmäki. Suunnitelma tarkastetaan säännöllisesti vähintään kaksi kertaa vuodessa sekä aina, kun toiminnassa tapahtuu olennaisia muutoksia, joilla voi olla vaikutusta asiakas- tai potilasturvallisuuteen.</w:t>
      </w:r>
    </w:p>
    <w:p w14:paraId="4B96A536" w14:textId="77777777" w:rsidR="00271B56" w:rsidRDefault="00000000">
      <w:pPr>
        <w:spacing w:after="160"/>
      </w:pPr>
      <w:r>
        <w:t xml:space="preserve">Ajantasainen omavalvontasuunnitelma julkaistaan </w:t>
      </w:r>
      <w:proofErr w:type="spellStart"/>
      <w:r>
        <w:t>LaHannan</w:t>
      </w:r>
      <w:proofErr w:type="spellEnd"/>
      <w:r>
        <w:t xml:space="preserve"> verkkosivuilla osoitteessa lahanna.net, josta se on asiakkaiden ja viranomaisten saatavilla. Henkilöstö perehdytetään ajantasaisiin sisältöihin ja muutoksiin.</w:t>
      </w:r>
    </w:p>
    <w:p w14:paraId="6D4CEAB2" w14:textId="77777777" w:rsidR="00271B56" w:rsidRDefault="00000000">
      <w:pPr>
        <w:spacing w:after="400"/>
      </w:pPr>
      <w:proofErr w:type="spellStart"/>
      <w:r>
        <w:t>LaHannan</w:t>
      </w:r>
      <w:proofErr w:type="spellEnd"/>
      <w:r>
        <w:t xml:space="preserve"> omavalvontasuunnitelma on laadittu vastuullisesti ja käytännönläheisesti tukemaan arjen työtä sekä vastaamaan viranomaisten vaatimuksiin. Tavoitteemme on tarjota korkeatasoista hoitoa, jossa yhdistyvät ammatillinen osaaminen, lämmin kohtaaminen ja jatkuva toiminnan kehittäminen.</w:t>
      </w:r>
    </w:p>
    <w:p w14:paraId="3AD4A5F3" w14:textId="77777777" w:rsidR="00271B56" w:rsidRDefault="00000000">
      <w:pPr>
        <w:spacing w:after="100"/>
      </w:pPr>
      <w:r>
        <w:rPr>
          <w:b/>
          <w:bCs/>
          <w:color w:val="1B4F8A"/>
        </w:rPr>
        <w:t>Yhteydenotot omavalvontasuunnitelmaan liittyen:</w:t>
      </w:r>
    </w:p>
    <w:p w14:paraId="0AEF3BB7" w14:textId="77777777" w:rsidR="00271B56" w:rsidRDefault="00000000">
      <w:pPr>
        <w:spacing w:after="60"/>
      </w:pPr>
      <w:r>
        <w:t>Hanna Lähteenmäki</w:t>
      </w:r>
    </w:p>
    <w:p w14:paraId="16D28631" w14:textId="77777777" w:rsidR="00271B56" w:rsidRDefault="00000000">
      <w:pPr>
        <w:spacing w:after="60"/>
      </w:pPr>
      <w:r>
        <w:t>suunterveyspalvelu@lahanna.net</w:t>
      </w:r>
    </w:p>
    <w:p w14:paraId="2572CDCF" w14:textId="77777777" w:rsidR="00271B56" w:rsidRDefault="00000000">
      <w:pPr>
        <w:spacing w:after="60"/>
      </w:pPr>
      <w:r>
        <w:t>0413102786</w:t>
      </w:r>
    </w:p>
    <w:p w14:paraId="404E4708" w14:textId="77777777" w:rsidR="00271B56" w:rsidRDefault="00000000">
      <w:pPr>
        <w:spacing w:after="60"/>
      </w:pPr>
      <w:r>
        <w:t>lahanna.net</w:t>
      </w:r>
    </w:p>
    <w:sectPr w:rsidR="00271B56">
      <w:headerReference w:type="default" r:id="rId7"/>
      <w:footerReference w:type="default" r:id="rId8"/>
      <w:pgSz w:w="11906" w:h="16838"/>
      <w:pgMar w:top="1200" w:right="1134" w:bottom="120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51FA" w14:textId="77777777" w:rsidR="00F82B34" w:rsidRDefault="00F82B34">
      <w:r>
        <w:separator/>
      </w:r>
    </w:p>
  </w:endnote>
  <w:endnote w:type="continuationSeparator" w:id="0">
    <w:p w14:paraId="34CDEF58" w14:textId="77777777" w:rsidR="00F82B34" w:rsidRDefault="00F8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D29F" w14:textId="77777777" w:rsidR="00271B56" w:rsidRDefault="00000000">
    <w:pPr>
      <w:pBdr>
        <w:top w:val="single" w:sz="4" w:space="6" w:color="CCCCCC"/>
      </w:pBdr>
    </w:pPr>
    <w:r>
      <w:rPr>
        <w:color w:val="888888"/>
        <w:sz w:val="16"/>
        <w:szCs w:val="16"/>
      </w:rPr>
      <w:t xml:space="preserve">Laadittu </w:t>
    </w:r>
    <w:proofErr w:type="gramStart"/>
    <w:r>
      <w:rPr>
        <w:color w:val="888888"/>
        <w:sz w:val="16"/>
        <w:szCs w:val="16"/>
      </w:rPr>
      <w:t>1.8.2024  |</w:t>
    </w:r>
    <w:proofErr w:type="gramEnd"/>
    <w:r>
      <w:rPr>
        <w:color w:val="888888"/>
        <w:sz w:val="16"/>
        <w:szCs w:val="16"/>
      </w:rPr>
      <w:t xml:space="preserve">  Päivitetty </w:t>
    </w:r>
    <w:proofErr w:type="gramStart"/>
    <w:r>
      <w:rPr>
        <w:color w:val="888888"/>
        <w:sz w:val="16"/>
        <w:szCs w:val="16"/>
      </w:rPr>
      <w:t>1.6.2026  |</w:t>
    </w:r>
    <w:proofErr w:type="gramEnd"/>
    <w:r>
      <w:rPr>
        <w:color w:val="888888"/>
        <w:sz w:val="16"/>
        <w:szCs w:val="16"/>
      </w:rPr>
      <w:t xml:space="preserve">  </w:t>
    </w:r>
    <w:proofErr w:type="gramStart"/>
    <w:r>
      <w:rPr>
        <w:color w:val="888888"/>
        <w:sz w:val="16"/>
        <w:szCs w:val="16"/>
      </w:rPr>
      <w:t>lahanna.net  |</w:t>
    </w:r>
    <w:proofErr w:type="gramEnd"/>
    <w:r>
      <w:rPr>
        <w:color w:val="888888"/>
        <w:sz w:val="16"/>
        <w:szCs w:val="16"/>
      </w:rPr>
      <w:t xml:space="preserve">  Sivu </w:t>
    </w:r>
    <w:r>
      <w:rPr>
        <w:color w:val="888888"/>
        <w:sz w:val="16"/>
        <w:szCs w:val="16"/>
      </w:rPr>
      <w:fldChar w:fldCharType="begin"/>
    </w:r>
    <w:r>
      <w:rPr>
        <w:color w:val="888888"/>
        <w:sz w:val="16"/>
        <w:szCs w:val="16"/>
      </w:rPr>
      <w:instrText>PAGE</w:instrText>
    </w:r>
    <w:r>
      <w:rPr>
        <w:color w:val="888888"/>
        <w:sz w:val="16"/>
        <w:szCs w:val="16"/>
      </w:rPr>
      <w:fldChar w:fldCharType="separate"/>
    </w:r>
    <w:r w:rsidR="00F648FC">
      <w:rPr>
        <w:noProof/>
        <w:color w:val="888888"/>
        <w:sz w:val="16"/>
        <w:szCs w:val="16"/>
      </w:rPr>
      <w:t>1</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F648FC">
      <w:rPr>
        <w:noProof/>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6ED6" w14:textId="77777777" w:rsidR="00F82B34" w:rsidRDefault="00F82B34">
      <w:r>
        <w:separator/>
      </w:r>
    </w:p>
  </w:footnote>
  <w:footnote w:type="continuationSeparator" w:id="0">
    <w:p w14:paraId="2E4BC8E1" w14:textId="77777777" w:rsidR="00F82B34" w:rsidRDefault="00F8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F88B" w14:textId="77777777" w:rsidR="00271B56" w:rsidRDefault="00000000">
    <w:pPr>
      <w:pBdr>
        <w:bottom w:val="single" w:sz="4" w:space="6" w:color="CCCCCC"/>
      </w:pBdr>
    </w:pPr>
    <w:r>
      <w:rPr>
        <w:color w:val="888888"/>
        <w:sz w:val="18"/>
        <w:szCs w:val="18"/>
      </w:rPr>
      <w:t xml:space="preserve">Suunterveyspalvelu </w:t>
    </w:r>
    <w:proofErr w:type="spellStart"/>
    <w:r>
      <w:rPr>
        <w:color w:val="888888"/>
        <w:sz w:val="18"/>
        <w:szCs w:val="18"/>
      </w:rPr>
      <w:t>LaHanna</w:t>
    </w:r>
    <w:proofErr w:type="spellEnd"/>
    <w:r>
      <w:rPr>
        <w:color w:val="888888"/>
        <w:sz w:val="18"/>
        <w:szCs w:val="18"/>
      </w:rPr>
      <w:t xml:space="preserve"> </w:t>
    </w:r>
    <w:proofErr w:type="gramStart"/>
    <w:r>
      <w:rPr>
        <w:color w:val="888888"/>
        <w:sz w:val="18"/>
        <w:szCs w:val="18"/>
      </w:rPr>
      <w:t>Oy  |</w:t>
    </w:r>
    <w:proofErr w:type="gramEnd"/>
    <w:r>
      <w:rPr>
        <w:color w:val="888888"/>
        <w:sz w:val="18"/>
        <w:szCs w:val="18"/>
      </w:rPr>
      <w:t xml:space="preserve">  Omavalvontasuunnitelma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016"/>
    <w:multiLevelType w:val="hybridMultilevel"/>
    <w:tmpl w:val="7898FB10"/>
    <w:lvl w:ilvl="0" w:tplc="5C8CEF68">
      <w:start w:val="1"/>
      <w:numFmt w:val="bullet"/>
      <w:lvlText w:val="●"/>
      <w:lvlJc w:val="left"/>
      <w:pPr>
        <w:ind w:left="720" w:hanging="360"/>
      </w:pPr>
    </w:lvl>
    <w:lvl w:ilvl="1" w:tplc="EA0A2A50">
      <w:start w:val="1"/>
      <w:numFmt w:val="bullet"/>
      <w:lvlText w:val="○"/>
      <w:lvlJc w:val="left"/>
      <w:pPr>
        <w:ind w:left="1440" w:hanging="360"/>
      </w:pPr>
    </w:lvl>
    <w:lvl w:ilvl="2" w:tplc="A21EC136">
      <w:start w:val="1"/>
      <w:numFmt w:val="bullet"/>
      <w:lvlText w:val="■"/>
      <w:lvlJc w:val="left"/>
      <w:pPr>
        <w:ind w:left="2160" w:hanging="360"/>
      </w:pPr>
    </w:lvl>
    <w:lvl w:ilvl="3" w:tplc="BF942EF8">
      <w:start w:val="1"/>
      <w:numFmt w:val="bullet"/>
      <w:lvlText w:val="●"/>
      <w:lvlJc w:val="left"/>
      <w:pPr>
        <w:ind w:left="2880" w:hanging="360"/>
      </w:pPr>
    </w:lvl>
    <w:lvl w:ilvl="4" w:tplc="2A22C272">
      <w:start w:val="1"/>
      <w:numFmt w:val="bullet"/>
      <w:lvlText w:val="○"/>
      <w:lvlJc w:val="left"/>
      <w:pPr>
        <w:ind w:left="3600" w:hanging="360"/>
      </w:pPr>
    </w:lvl>
    <w:lvl w:ilvl="5" w:tplc="25441FE8">
      <w:start w:val="1"/>
      <w:numFmt w:val="bullet"/>
      <w:lvlText w:val="■"/>
      <w:lvlJc w:val="left"/>
      <w:pPr>
        <w:ind w:left="4320" w:hanging="360"/>
      </w:pPr>
    </w:lvl>
    <w:lvl w:ilvl="6" w:tplc="5F50DD92">
      <w:start w:val="1"/>
      <w:numFmt w:val="bullet"/>
      <w:lvlText w:val="●"/>
      <w:lvlJc w:val="left"/>
      <w:pPr>
        <w:ind w:left="5040" w:hanging="360"/>
      </w:pPr>
    </w:lvl>
    <w:lvl w:ilvl="7" w:tplc="E4C03636">
      <w:start w:val="1"/>
      <w:numFmt w:val="bullet"/>
      <w:lvlText w:val="●"/>
      <w:lvlJc w:val="left"/>
      <w:pPr>
        <w:ind w:left="5760" w:hanging="360"/>
      </w:pPr>
    </w:lvl>
    <w:lvl w:ilvl="8" w:tplc="39A86DFE">
      <w:start w:val="1"/>
      <w:numFmt w:val="bullet"/>
      <w:lvlText w:val="●"/>
      <w:lvlJc w:val="left"/>
      <w:pPr>
        <w:ind w:left="6480" w:hanging="360"/>
      </w:pPr>
    </w:lvl>
  </w:abstractNum>
  <w:abstractNum w:abstractNumId="1" w15:restartNumberingAfterBreak="0">
    <w:nsid w:val="1A920E57"/>
    <w:multiLevelType w:val="hybridMultilevel"/>
    <w:tmpl w:val="A3D01548"/>
    <w:lvl w:ilvl="0" w:tplc="D5D4DED4">
      <w:start w:val="1"/>
      <w:numFmt w:val="bullet"/>
      <w:lvlText w:val="•"/>
      <w:lvlJc w:val="left"/>
      <w:pPr>
        <w:ind w:left="720" w:hanging="360"/>
      </w:pPr>
    </w:lvl>
    <w:lvl w:ilvl="1" w:tplc="FD2ACD48">
      <w:numFmt w:val="decimal"/>
      <w:lvlText w:val=""/>
      <w:lvlJc w:val="left"/>
    </w:lvl>
    <w:lvl w:ilvl="2" w:tplc="D6283D18">
      <w:numFmt w:val="decimal"/>
      <w:lvlText w:val=""/>
      <w:lvlJc w:val="left"/>
    </w:lvl>
    <w:lvl w:ilvl="3" w:tplc="27F64D5C">
      <w:numFmt w:val="decimal"/>
      <w:lvlText w:val=""/>
      <w:lvlJc w:val="left"/>
    </w:lvl>
    <w:lvl w:ilvl="4" w:tplc="2DD21DC8">
      <w:numFmt w:val="decimal"/>
      <w:lvlText w:val=""/>
      <w:lvlJc w:val="left"/>
    </w:lvl>
    <w:lvl w:ilvl="5" w:tplc="C0E473C4">
      <w:numFmt w:val="decimal"/>
      <w:lvlText w:val=""/>
      <w:lvlJc w:val="left"/>
    </w:lvl>
    <w:lvl w:ilvl="6" w:tplc="87542786">
      <w:numFmt w:val="decimal"/>
      <w:lvlText w:val=""/>
      <w:lvlJc w:val="left"/>
    </w:lvl>
    <w:lvl w:ilvl="7" w:tplc="C3309FB0">
      <w:numFmt w:val="decimal"/>
      <w:lvlText w:val=""/>
      <w:lvlJc w:val="left"/>
    </w:lvl>
    <w:lvl w:ilvl="8" w:tplc="BA24910A">
      <w:numFmt w:val="decimal"/>
      <w:lvlText w:val=""/>
      <w:lvlJc w:val="left"/>
    </w:lvl>
  </w:abstractNum>
  <w:num w:numId="1" w16cid:durableId="43021067">
    <w:abstractNumId w:val="0"/>
    <w:lvlOverride w:ilvl="0">
      <w:startOverride w:val="1"/>
    </w:lvlOverride>
  </w:num>
  <w:num w:numId="2" w16cid:durableId="1573832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56"/>
    <w:rsid w:val="00271B56"/>
    <w:rsid w:val="00DA4540"/>
    <w:rsid w:val="00F648FC"/>
    <w:rsid w:val="00F82B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6893"/>
  <w15:docId w15:val="{86D3CF6A-9AB4-4AA4-A6E5-6872CBE8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uiPriority w:val="9"/>
    <w:qFormat/>
    <w:pPr>
      <w:pBdr>
        <w:bottom w:val="single" w:sz="6" w:space="4" w:color="1B4F8A"/>
      </w:pBdr>
      <w:spacing w:before="400" w:after="200"/>
      <w:outlineLvl w:val="0"/>
    </w:pPr>
    <w:rPr>
      <w:b/>
      <w:bCs/>
      <w:color w:val="1B4F8A"/>
      <w:sz w:val="32"/>
      <w:szCs w:val="32"/>
    </w:rPr>
  </w:style>
  <w:style w:type="paragraph" w:styleId="Otsikko2">
    <w:name w:val="heading 2"/>
    <w:uiPriority w:val="9"/>
    <w:unhideWhenUsed/>
    <w:qFormat/>
    <w:pPr>
      <w:spacing w:before="300" w:after="120"/>
      <w:outlineLvl w:val="1"/>
    </w:pPr>
    <w:rPr>
      <w:b/>
      <w:bCs/>
      <w:color w:val="1B4F8A"/>
      <w:sz w:val="24"/>
      <w:szCs w:val="24"/>
    </w:rPr>
  </w:style>
  <w:style w:type="paragraph" w:styleId="Otsikko3">
    <w:name w:val="heading 3"/>
    <w:uiPriority w:val="9"/>
    <w:semiHidden/>
    <w:unhideWhenUsed/>
    <w:qFormat/>
    <w:pPr>
      <w:outlineLvl w:val="2"/>
    </w:pPr>
    <w:rPr>
      <w:color w:val="1F4D78"/>
      <w:sz w:val="24"/>
      <w:szCs w:val="24"/>
    </w:rPr>
  </w:style>
  <w:style w:type="paragraph" w:styleId="Otsikko4">
    <w:name w:val="heading 4"/>
    <w:uiPriority w:val="9"/>
    <w:semiHidden/>
    <w:unhideWhenUsed/>
    <w:qFormat/>
    <w:pPr>
      <w:outlineLvl w:val="3"/>
    </w:pPr>
    <w:rPr>
      <w:i/>
      <w:iCs/>
      <w:color w:val="2E74B5"/>
    </w:rPr>
  </w:style>
  <w:style w:type="paragraph" w:styleId="Otsikko5">
    <w:name w:val="heading 5"/>
    <w:uiPriority w:val="9"/>
    <w:semiHidden/>
    <w:unhideWhenUsed/>
    <w:qFormat/>
    <w:pPr>
      <w:outlineLvl w:val="4"/>
    </w:pPr>
    <w:rPr>
      <w:color w:val="2E74B5"/>
    </w:rPr>
  </w:style>
  <w:style w:type="paragraph" w:styleId="Otsikko6">
    <w:name w:val="heading 6"/>
    <w:uiPriority w:val="9"/>
    <w:semiHidden/>
    <w:unhideWhenUsed/>
    <w:qFormat/>
    <w:pPr>
      <w:outlineLvl w:val="5"/>
    </w:pPr>
    <w:rPr>
      <w:color w:val="1F4D7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uiPriority w:val="10"/>
    <w:qFormat/>
    <w:rPr>
      <w:sz w:val="56"/>
      <w:szCs w:val="56"/>
    </w:rPr>
  </w:style>
  <w:style w:type="paragraph" w:customStyle="1" w:styleId="Voimakas1">
    <w:name w:val="Voimakas1"/>
    <w:qFormat/>
    <w:rPr>
      <w:b/>
      <w:bCs/>
    </w:rPr>
  </w:style>
  <w:style w:type="paragraph" w:styleId="Luettelokappale">
    <w:name w:val="List Paragraph"/>
    <w:qFormat/>
  </w:style>
  <w:style w:type="character" w:styleId="Hyperlinkki">
    <w:name w:val="Hyperlink"/>
    <w:uiPriority w:val="99"/>
    <w:unhideWhenUsed/>
    <w:rPr>
      <w:color w:val="0563C1"/>
      <w:u w:val="single"/>
    </w:rPr>
  </w:style>
  <w:style w:type="character" w:styleId="Alaviitteenviite">
    <w:name w:val="footnote reference"/>
    <w:uiPriority w:val="99"/>
    <w:semiHidden/>
    <w:unhideWhenUsed/>
    <w:rPr>
      <w:vertAlign w:val="superscript"/>
    </w:rPr>
  </w:style>
  <w:style w:type="paragraph" w:styleId="Alaviitteenteksti">
    <w:name w:val="footnote text"/>
    <w:link w:val="AlaviitteentekstiChar"/>
    <w:uiPriority w:val="99"/>
    <w:semiHidden/>
    <w:unhideWhenUsed/>
    <w:rPr>
      <w:sz w:val="20"/>
      <w:szCs w:val="20"/>
    </w:rPr>
  </w:style>
  <w:style w:type="character" w:customStyle="1" w:styleId="AlaviitteentekstiChar">
    <w:name w:val="Alaviitteen teksti Char"/>
    <w:link w:val="Alaviitteenteksti"/>
    <w:uiPriority w:val="99"/>
    <w:semiHidden/>
    <w:unhideWhenUsed/>
    <w:rPr>
      <w:sz w:val="20"/>
      <w:szCs w:val="20"/>
    </w:rPr>
  </w:style>
  <w:style w:type="character" w:styleId="Loppuviitteenviite">
    <w:name w:val="endnote reference"/>
    <w:uiPriority w:val="99"/>
    <w:semiHidden/>
    <w:unhideWhenUsed/>
    <w:rPr>
      <w:vertAlign w:val="superscript"/>
    </w:rPr>
  </w:style>
  <w:style w:type="paragraph" w:styleId="Loppuviitteenteksti">
    <w:name w:val="endnote text"/>
    <w:link w:val="LoppuviitteentekstiChar"/>
    <w:uiPriority w:val="99"/>
    <w:semiHidden/>
    <w:unhideWhenUsed/>
    <w:rPr>
      <w:sz w:val="20"/>
      <w:szCs w:val="20"/>
    </w:rPr>
  </w:style>
  <w:style w:type="character" w:customStyle="1" w:styleId="LoppuviitteentekstiChar">
    <w:name w:val="Loppuviitteen teksti Char"/>
    <w:link w:val="Loppuviitteentekst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13166</Characters>
  <Application>Microsoft Office Word</Application>
  <DocSecurity>0</DocSecurity>
  <Lines>109</Lines>
  <Paragraphs>29</Paragraphs>
  <ScaleCrop>false</ScaleCrop>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Hanna Lähteenmäki</cp:lastModifiedBy>
  <cp:revision>2</cp:revision>
  <dcterms:created xsi:type="dcterms:W3CDTF">2026-06-29T06:36:00Z</dcterms:created>
  <dcterms:modified xsi:type="dcterms:W3CDTF">2026-06-29T06:36:00Z</dcterms:modified>
</cp:coreProperties>
</file>